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9DBC" w14:textId="77777777" w:rsidR="00E2164E" w:rsidRPr="0032787A" w:rsidRDefault="0072716C" w:rsidP="002D49B4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Style w:val="Strong"/>
          <w:rFonts w:ascii="Tahoma" w:hAnsi="Tahoma" w:cs="B Nazanin"/>
          <w:color w:val="000000"/>
          <w:sz w:val="42"/>
          <w:szCs w:val="42"/>
          <w:rtl/>
        </w:rPr>
      </w:pPr>
      <w:r w:rsidRPr="0032787A">
        <w:rPr>
          <w:rStyle w:val="Strong"/>
          <w:rFonts w:ascii="Tahoma" w:hAnsi="Tahoma" w:cs="B Nazanin" w:hint="cs"/>
          <w:color w:val="000000"/>
          <w:sz w:val="42"/>
          <w:szCs w:val="42"/>
          <w:rtl/>
        </w:rPr>
        <w:t xml:space="preserve">ساختار </w:t>
      </w:r>
      <w:r w:rsidR="00E2164E" w:rsidRPr="0032787A">
        <w:rPr>
          <w:rStyle w:val="Strong"/>
          <w:rFonts w:ascii="Tahoma" w:hAnsi="Tahoma" w:cs="B Nazanin" w:hint="cs"/>
          <w:color w:val="000000"/>
          <w:sz w:val="42"/>
          <w:szCs w:val="42"/>
          <w:rtl/>
        </w:rPr>
        <w:t>اقدام پژوهی</w:t>
      </w:r>
    </w:p>
    <w:p w14:paraId="49D50013" w14:textId="756C27E0" w:rsidR="008131F2" w:rsidRPr="00D16987" w:rsidRDefault="002D49B4" w:rsidP="002D49B4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D1698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گزارش اقدام پژوهی باید دارای عناوین و بخش‌های زیر باشد. </w:t>
      </w:r>
      <w:r w:rsidR="00D1698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نوع و اندازه قلم</w:t>
      </w:r>
      <w:r w:rsidR="00D16987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‌</w:t>
      </w:r>
      <w:r w:rsidR="00D16987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های قابل استفاده در جدول 1 آمده است. </w:t>
      </w:r>
    </w:p>
    <w:p w14:paraId="7F1E2254" w14:textId="3AF38089" w:rsidR="0072716C" w:rsidRDefault="00952691" w:rsidP="00952691">
      <w:pPr>
        <w:pStyle w:val="Heading1"/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1- </w:t>
      </w:r>
      <w:r w:rsidR="0072716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عنوان</w:t>
      </w:r>
    </w:p>
    <w:p w14:paraId="2A96E8BA" w14:textId="5FD10970" w:rsidR="00355A43" w:rsidRPr="00950555" w:rsidRDefault="002D38E0" w:rsidP="00355A4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 w:hint="cs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در این بخش </w:t>
      </w:r>
      <w:r w:rsidR="00950555" w:rsidRPr="0095055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عنوان اقدام پژوهی باید با قلم </w:t>
      </w:r>
      <w:r w:rsidR="00950555" w:rsidRPr="00950555">
        <w:rPr>
          <w:rStyle w:val="Strong"/>
          <w:rFonts w:ascii="Tahoma" w:hAnsi="Tahoma" w:cs="B Nazanin"/>
          <w:b w:val="0"/>
          <w:bCs w:val="0"/>
          <w:color w:val="000000"/>
        </w:rPr>
        <w:t>B Nazanin</w:t>
      </w:r>
      <w:r w:rsidR="00950555">
        <w:rPr>
          <w:rStyle w:val="Strong"/>
          <w:rFonts w:ascii="Tahoma" w:hAnsi="Tahoma" w:cs="B Nazanin"/>
          <w:b w:val="0"/>
          <w:bCs w:val="0"/>
          <w:color w:val="000000"/>
        </w:rPr>
        <w:t xml:space="preserve"> Bold</w:t>
      </w:r>
      <w:r w:rsidR="00950555" w:rsidRPr="0095055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 و اندازه قلم 20 به صورت وسط چین نوشته شود. </w:t>
      </w:r>
    </w:p>
    <w:p w14:paraId="4217E687" w14:textId="3E2E864A" w:rsidR="0072716C" w:rsidRDefault="00952691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2- 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چکیده و کلیدواژه</w:t>
      </w:r>
      <w:r w:rsidR="00241BA2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‌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ها</w:t>
      </w:r>
    </w:p>
    <w:p w14:paraId="1D315AAA" w14:textId="141CAFCE" w:rsidR="00952691" w:rsidRPr="00952691" w:rsidRDefault="00952691" w:rsidP="0095269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>چك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ده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="002B1C16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اقدام پژوهی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با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در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یک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ا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دو بند (پاراگراف) ته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ه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شود و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حداکثر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شامل 200 كلمه باشد. در چك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ده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از 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ذکر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جز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ات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کار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،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شکل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>، جدول، فرمول و مرجع‌ پره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ز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شود.</w:t>
      </w:r>
    </w:p>
    <w:p w14:paraId="29F3A62E" w14:textId="2CAFCFBF" w:rsidR="005611EC" w:rsidRDefault="00952691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3- 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توصیف وضعیت موجود و بیان مسئله</w:t>
      </w:r>
    </w:p>
    <w:p w14:paraId="352712CE" w14:textId="05899205" w:rsidR="00952691" w:rsidRPr="00952691" w:rsidRDefault="00952691" w:rsidP="0095269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 xml:space="preserve">در این بخش مسئله تشخیص داده شده، توصیف و تشریح شود. </w:t>
      </w:r>
    </w:p>
    <w:p w14:paraId="033B0416" w14:textId="42CD03BC" w:rsidR="005611EC" w:rsidRDefault="00952691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4- 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گردآوری شواهد اولیه</w:t>
      </w:r>
    </w:p>
    <w:p w14:paraId="5209CC33" w14:textId="76836F0F" w:rsidR="00952691" w:rsidRPr="00952691" w:rsidRDefault="00952691" w:rsidP="0095269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b w:val="0"/>
          <w:bCs w:val="0"/>
          <w:color w:val="000000"/>
          <w:rtl/>
        </w:rPr>
      </w:pP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>در ا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ن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بخش </w:t>
      </w:r>
      <w:r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پژوه</w:t>
      </w:r>
      <w:r w:rsidR="00950555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شگر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با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ادعا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خود را مبن</w:t>
      </w:r>
      <w:r w:rsidRPr="00952691">
        <w:rPr>
          <w:rStyle w:val="Strong"/>
          <w:rFonts w:ascii="Tahoma" w:hAnsi="Tahoma" w:cs="B Nazanin" w:hint="cs"/>
          <w:b w:val="0"/>
          <w:bCs w:val="0"/>
          <w:color w:val="000000"/>
          <w:rtl/>
        </w:rPr>
        <w:t>ی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 بر وجود مشکل، ثابت کن</w:t>
      </w:r>
      <w:r w:rsidRPr="00952691">
        <w:rPr>
          <w:rStyle w:val="Strong"/>
          <w:rFonts w:ascii="Tahoma" w:hAnsi="Tahoma" w:cs="B Nazanin" w:hint="eastAsia"/>
          <w:b w:val="0"/>
          <w:bCs w:val="0"/>
          <w:color w:val="000000"/>
          <w:rtl/>
        </w:rPr>
        <w:t>د</w:t>
      </w:r>
      <w:r w:rsidRPr="00952691">
        <w:rPr>
          <w:rStyle w:val="Strong"/>
          <w:rFonts w:ascii="Tahoma" w:hAnsi="Tahoma" w:cs="B Nazanin"/>
          <w:b w:val="0"/>
          <w:bCs w:val="0"/>
          <w:color w:val="000000"/>
          <w:rtl/>
        </w:rPr>
        <w:t xml:space="preserve">. </w:t>
      </w:r>
    </w:p>
    <w:p w14:paraId="0A187D83" w14:textId="4F2FBD92" w:rsidR="005611EC" w:rsidRDefault="00952691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5- ت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جزیه و تحلیل شواهد اولیه</w:t>
      </w:r>
    </w:p>
    <w:p w14:paraId="4C930CBF" w14:textId="0CD531AE" w:rsidR="00355A43" w:rsidRDefault="00952691" w:rsidP="00952691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Fonts w:ascii="Tahoma" w:hAnsi="Tahoma" w:cs="B Nazanin" w:hint="cs"/>
          <w:color w:val="000000"/>
          <w:rtl/>
        </w:rPr>
        <w:t>پ</w:t>
      </w:r>
      <w:r w:rsidRPr="00952691">
        <w:rPr>
          <w:rFonts w:ascii="Tahoma" w:hAnsi="Tahoma" w:cs="B Nazanin"/>
          <w:color w:val="000000"/>
          <w:rtl/>
        </w:rPr>
        <w:t xml:space="preserve">س از این که به کمک </w:t>
      </w:r>
      <w:r w:rsidR="00950555">
        <w:rPr>
          <w:rFonts w:ascii="Tahoma" w:hAnsi="Tahoma" w:cs="B Nazanin" w:hint="cs"/>
          <w:color w:val="000000"/>
          <w:rtl/>
        </w:rPr>
        <w:t>داده‌ها</w:t>
      </w:r>
      <w:r w:rsidRPr="00952691">
        <w:rPr>
          <w:rFonts w:ascii="Tahoma" w:hAnsi="Tahoma" w:cs="B Nazanin"/>
          <w:color w:val="000000"/>
          <w:rtl/>
        </w:rPr>
        <w:t xml:space="preserve"> تصویر روشن و گویایی از وضعیت موجود </w:t>
      </w:r>
      <w:r w:rsidR="00950555">
        <w:rPr>
          <w:rFonts w:ascii="Tahoma" w:hAnsi="Tahoma" w:cs="B Nazanin" w:hint="cs"/>
          <w:color w:val="000000"/>
          <w:rtl/>
        </w:rPr>
        <w:t>ارائه شد</w:t>
      </w:r>
      <w:r w:rsidRPr="00952691">
        <w:rPr>
          <w:rFonts w:ascii="Tahoma" w:hAnsi="Tahoma" w:cs="B Nazanin"/>
          <w:color w:val="000000"/>
          <w:rtl/>
        </w:rPr>
        <w:t xml:space="preserve">، لازم است این داده‌ها را تجزیه و تفسیر </w:t>
      </w:r>
      <w:r w:rsidR="00950555">
        <w:rPr>
          <w:rFonts w:ascii="Tahoma" w:hAnsi="Tahoma" w:cs="B Nazanin" w:hint="cs"/>
          <w:color w:val="000000"/>
          <w:rtl/>
        </w:rPr>
        <w:t>نمایید</w:t>
      </w:r>
      <w:r w:rsidRPr="00952691">
        <w:rPr>
          <w:rFonts w:ascii="Tahoma" w:hAnsi="Tahoma" w:cs="B Nazanin"/>
          <w:color w:val="000000"/>
          <w:rtl/>
        </w:rPr>
        <w:t xml:space="preserve"> تا </w:t>
      </w:r>
      <w:r w:rsidR="00355A43">
        <w:rPr>
          <w:rFonts w:ascii="Tahoma" w:hAnsi="Tahoma" w:cs="B Nazanin" w:hint="cs"/>
          <w:color w:val="000000"/>
          <w:rtl/>
        </w:rPr>
        <w:t>زمینه‌ها</w:t>
      </w:r>
      <w:r w:rsidRPr="00952691">
        <w:rPr>
          <w:rFonts w:ascii="Tahoma" w:hAnsi="Tahoma" w:cs="B Nazanin"/>
          <w:color w:val="000000"/>
          <w:rtl/>
        </w:rPr>
        <w:t xml:space="preserve"> و امکان راه</w:t>
      </w:r>
      <w:r w:rsidR="00ED68E0">
        <w:rPr>
          <w:rFonts w:ascii="Tahoma" w:hAnsi="Tahoma" w:cs="B Nazanin" w:hint="cs"/>
          <w:color w:val="000000"/>
          <w:rtl/>
        </w:rPr>
        <w:t>‌</w:t>
      </w:r>
      <w:r w:rsidR="00355A43">
        <w:rPr>
          <w:rFonts w:ascii="Tahoma" w:hAnsi="Tahoma" w:cs="B Nazanin" w:hint="cs"/>
          <w:color w:val="000000"/>
          <w:rtl/>
        </w:rPr>
        <w:t>ح</w:t>
      </w:r>
      <w:r w:rsidRPr="00952691">
        <w:rPr>
          <w:rFonts w:ascii="Tahoma" w:hAnsi="Tahoma" w:cs="B Nazanin"/>
          <w:color w:val="000000"/>
          <w:rtl/>
        </w:rPr>
        <w:t>ل‌ها و اقدام</w:t>
      </w:r>
      <w:r w:rsidR="00950555">
        <w:rPr>
          <w:rFonts w:ascii="Tahoma" w:hAnsi="Tahoma" w:cs="B Nazanin" w:hint="cs"/>
          <w:color w:val="000000"/>
          <w:rtl/>
        </w:rPr>
        <w:t>‌</w:t>
      </w:r>
      <w:r w:rsidRPr="00952691">
        <w:rPr>
          <w:rFonts w:ascii="Tahoma" w:hAnsi="Tahoma" w:cs="B Nazanin"/>
          <w:color w:val="000000"/>
          <w:rtl/>
        </w:rPr>
        <w:t xml:space="preserve">های مناسب فراهم شود. </w:t>
      </w:r>
    </w:p>
    <w:p w14:paraId="6893C2F0" w14:textId="6ED6E331" w:rsidR="005611EC" w:rsidRDefault="00355A43" w:rsidP="00355A43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6- 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پیشنهاد راه‌حل‌ها </w:t>
      </w:r>
      <w:r w:rsidR="00241BA2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/</w:t>
      </w:r>
      <w:r w:rsidR="005611EC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 راهکارها</w:t>
      </w:r>
    </w:p>
    <w:p w14:paraId="365E120F" w14:textId="2626C16E" w:rsidR="00355A43" w:rsidRPr="00355A43" w:rsidRDefault="00355A43" w:rsidP="00950555">
      <w:pPr>
        <w:jc w:val="both"/>
        <w:rPr>
          <w:rFonts w:ascii="Tahoma" w:hAnsi="Tahoma"/>
          <w:color w:val="000000"/>
          <w:sz w:val="24"/>
          <w:lang w:bidi="ar-SA"/>
        </w:rPr>
      </w:pPr>
      <w:r w:rsidRPr="00355A43">
        <w:rPr>
          <w:rFonts w:ascii="Tahoma" w:hAnsi="Tahoma"/>
          <w:color w:val="000000"/>
          <w:sz w:val="24"/>
          <w:rtl/>
          <w:lang w:bidi="ar-SA"/>
        </w:rPr>
        <w:t xml:space="preserve">پژوهشگر با استفاده از اطلاعات به دست آمده و تجزیه و تحلیل آن‌ها ابعاد و جوانب مشکل را به طور دقیق و شفاف شناسایی </w:t>
      </w:r>
      <w:r>
        <w:rPr>
          <w:rFonts w:ascii="Tahoma" w:hAnsi="Tahoma" w:hint="cs"/>
          <w:color w:val="000000"/>
          <w:sz w:val="24"/>
          <w:rtl/>
          <w:lang w:bidi="ar-SA"/>
        </w:rPr>
        <w:t>می‌کند</w:t>
      </w:r>
      <w:r w:rsidRPr="00355A43">
        <w:rPr>
          <w:rFonts w:ascii="Tahoma" w:hAnsi="Tahoma"/>
          <w:color w:val="000000"/>
          <w:sz w:val="24"/>
          <w:rtl/>
          <w:lang w:bidi="ar-SA"/>
        </w:rPr>
        <w:t>. در این مرحله باید معایب، محاسن و اثربخشی این راه</w:t>
      </w:r>
      <w:r w:rsidR="00A961E7">
        <w:rPr>
          <w:rFonts w:ascii="Tahoma" w:hAnsi="Tahoma" w:hint="cs"/>
          <w:color w:val="000000"/>
          <w:sz w:val="24"/>
          <w:rtl/>
          <w:lang w:bidi="ar-SA"/>
        </w:rPr>
        <w:t>‌</w:t>
      </w:r>
      <w:r w:rsidRPr="00355A43">
        <w:rPr>
          <w:rFonts w:ascii="Tahoma" w:hAnsi="Tahoma"/>
          <w:color w:val="000000"/>
          <w:sz w:val="24"/>
          <w:rtl/>
          <w:lang w:bidi="ar-SA"/>
        </w:rPr>
        <w:t>حل‌ها را به استناد شاخص‌ها و معیارهای</w:t>
      </w:r>
      <w:r w:rsidR="00950555">
        <w:rPr>
          <w:rFonts w:ascii="Tahoma" w:hAnsi="Tahoma" w:hint="cs"/>
          <w:color w:val="000000"/>
          <w:sz w:val="24"/>
          <w:rtl/>
          <w:lang w:bidi="ar-SA"/>
        </w:rPr>
        <w:t xml:space="preserve"> موجود </w:t>
      </w:r>
      <w:r w:rsidRPr="00355A43">
        <w:rPr>
          <w:rFonts w:ascii="Tahoma" w:hAnsi="Tahoma"/>
          <w:color w:val="000000"/>
          <w:sz w:val="24"/>
          <w:rtl/>
          <w:lang w:bidi="ar-SA"/>
        </w:rPr>
        <w:t xml:space="preserve">باهم مقایسه </w:t>
      </w:r>
      <w:r w:rsidR="00950555">
        <w:rPr>
          <w:rFonts w:ascii="Tahoma" w:hAnsi="Tahoma" w:hint="cs"/>
          <w:color w:val="000000"/>
          <w:sz w:val="24"/>
          <w:rtl/>
          <w:lang w:bidi="ar-SA"/>
        </w:rPr>
        <w:t>شوند</w:t>
      </w:r>
      <w:r w:rsidR="00ED68E0">
        <w:rPr>
          <w:rFonts w:ascii="Tahoma" w:hAnsi="Tahoma" w:hint="cs"/>
          <w:color w:val="000000"/>
          <w:sz w:val="24"/>
          <w:rtl/>
          <w:lang w:bidi="ar-SA"/>
        </w:rPr>
        <w:t>.</w:t>
      </w:r>
    </w:p>
    <w:p w14:paraId="07AA5270" w14:textId="4D27F919" w:rsidR="005611EC" w:rsidRDefault="00355A43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7</w:t>
      </w:r>
      <w:r w:rsidR="00952691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- </w:t>
      </w:r>
      <w:r w:rsidR="009F5664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اجرای راه‌حل‌ها و</w:t>
      </w:r>
      <w:r w:rsidR="00F44138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 </w:t>
      </w:r>
      <w:r w:rsidR="009F5664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شرح آنها</w:t>
      </w:r>
    </w:p>
    <w:p w14:paraId="118C156B" w14:textId="07673E22" w:rsidR="00EF04B7" w:rsidRPr="00EF04B7" w:rsidRDefault="00EF04B7" w:rsidP="00EF04B7">
      <w:pPr>
        <w:jc w:val="both"/>
        <w:rPr>
          <w:rtl/>
        </w:rPr>
      </w:pPr>
      <w:r w:rsidRPr="00EF04B7">
        <w:rPr>
          <w:rtl/>
        </w:rPr>
        <w:t xml:space="preserve">در این مرحله باید، </w:t>
      </w:r>
      <w:r w:rsidR="00950555">
        <w:rPr>
          <w:rFonts w:hint="cs"/>
          <w:rtl/>
        </w:rPr>
        <w:t>راه‌حل‌های</w:t>
      </w:r>
      <w:r w:rsidRPr="00EF04B7">
        <w:rPr>
          <w:rtl/>
        </w:rPr>
        <w:t xml:space="preserve"> به دست آمده از مرحله‌ </w:t>
      </w:r>
      <w:r w:rsidR="00950555">
        <w:rPr>
          <w:rFonts w:hint="cs"/>
          <w:rtl/>
        </w:rPr>
        <w:t>پیش،</w:t>
      </w:r>
      <w:r w:rsidRPr="00EF04B7">
        <w:rPr>
          <w:rtl/>
        </w:rPr>
        <w:t xml:space="preserve"> با نظارت کامل و دقیق اجرا </w:t>
      </w:r>
      <w:r w:rsidR="00950555">
        <w:rPr>
          <w:rFonts w:hint="cs"/>
          <w:rtl/>
        </w:rPr>
        <w:t>شود.</w:t>
      </w:r>
    </w:p>
    <w:p w14:paraId="2C295467" w14:textId="68E33124" w:rsidR="00AE30FD" w:rsidRDefault="00355A43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8</w:t>
      </w:r>
      <w:r w:rsidR="00952691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- </w:t>
      </w:r>
      <w:r w:rsidR="00AE30FD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گردآوری شواهد ثانویه</w:t>
      </w:r>
    </w:p>
    <w:p w14:paraId="3DD51058" w14:textId="20A66E8D" w:rsidR="00EF04B7" w:rsidRPr="00EF04B7" w:rsidRDefault="00EF04B7" w:rsidP="00EF04B7">
      <w:pPr>
        <w:jc w:val="both"/>
      </w:pPr>
      <w:r w:rsidRPr="00EF04B7">
        <w:rPr>
          <w:rtl/>
          <w:lang w:bidi="ar-SA"/>
        </w:rPr>
        <w:t>پژوهشگر برای اینکه ثابت کند نتیجه تحقیق، تغییرات مثبتی را درپی داشته</w:t>
      </w:r>
      <w:r w:rsidR="00A961E7">
        <w:rPr>
          <w:rFonts w:hint="cs"/>
          <w:rtl/>
          <w:lang w:bidi="ar-SA"/>
        </w:rPr>
        <w:t xml:space="preserve"> است</w:t>
      </w:r>
      <w:r w:rsidRPr="00EF04B7">
        <w:rPr>
          <w:rtl/>
          <w:lang w:bidi="ar-SA"/>
        </w:rPr>
        <w:t xml:space="preserve"> و در رفع مشکل موثر واقع شده، نیاز به ارائه شواهد و توضیحات دقیق دارد. این شواهد باید مبتنی بر اعداد و ارقام و مدارک قابل سنجش باشد</w:t>
      </w:r>
      <w:r>
        <w:rPr>
          <w:rFonts w:hint="cs"/>
          <w:rtl/>
        </w:rPr>
        <w:t xml:space="preserve">. </w:t>
      </w:r>
      <w:r w:rsidRPr="00EF04B7">
        <w:rPr>
          <w:rtl/>
          <w:lang w:bidi="ar-SA"/>
        </w:rPr>
        <w:t xml:space="preserve">شواهد </w:t>
      </w:r>
      <w:r>
        <w:rPr>
          <w:rFonts w:hint="cs"/>
          <w:rtl/>
        </w:rPr>
        <w:t>ثانویه</w:t>
      </w:r>
      <w:r w:rsidRPr="00EF04B7">
        <w:rPr>
          <w:rtl/>
          <w:lang w:bidi="ar-SA"/>
        </w:rPr>
        <w:t xml:space="preserve"> باید مورد تایید افراد نخبه و یا متخصص قرار بگیرد و با دلیل و مدرک همراه باش</w:t>
      </w:r>
      <w:r>
        <w:rPr>
          <w:rFonts w:hint="cs"/>
          <w:rtl/>
          <w:lang w:bidi="ar-SA"/>
        </w:rPr>
        <w:t>د.</w:t>
      </w:r>
    </w:p>
    <w:p w14:paraId="4897B25C" w14:textId="61545730" w:rsidR="00AE30FD" w:rsidRDefault="00355A43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lastRenderedPageBreak/>
        <w:t>9</w:t>
      </w:r>
      <w:r w:rsidR="00952691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- </w:t>
      </w:r>
      <w:r w:rsidR="00AE30FD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ارزیابی و تعیین اعتبار راه‌حل‌ها</w:t>
      </w:r>
    </w:p>
    <w:p w14:paraId="7BA1B855" w14:textId="400763E7" w:rsidR="00EF04B7" w:rsidRPr="00EF04B7" w:rsidRDefault="00EF04B7" w:rsidP="00A142F0">
      <w:pPr>
        <w:jc w:val="both"/>
        <w:rPr>
          <w:rtl/>
          <w:lang w:bidi="ar-SA"/>
        </w:rPr>
      </w:pPr>
      <w:r w:rsidRPr="00EF04B7">
        <w:rPr>
          <w:rtl/>
          <w:lang w:bidi="ar-SA"/>
        </w:rPr>
        <w:t>ا</w:t>
      </w:r>
      <w:r w:rsidRPr="00EF04B7">
        <w:rPr>
          <w:rFonts w:hint="cs"/>
          <w:rtl/>
          <w:lang w:bidi="ar-SA"/>
        </w:rPr>
        <w:t>ی</w:t>
      </w:r>
      <w:r w:rsidRPr="00EF04B7">
        <w:rPr>
          <w:rFonts w:hint="eastAsia"/>
          <w:rtl/>
          <w:lang w:bidi="ar-SA"/>
        </w:rPr>
        <w:t>ن</w:t>
      </w:r>
      <w:r w:rsidRPr="00EF04B7">
        <w:rPr>
          <w:rtl/>
          <w:lang w:bidi="ar-SA"/>
        </w:rPr>
        <w:t xml:space="preserve"> مرحله مانند مرحله </w:t>
      </w:r>
      <w:r w:rsidR="00A961E7">
        <w:rPr>
          <w:rFonts w:hint="cs"/>
          <w:rtl/>
        </w:rPr>
        <w:t xml:space="preserve">پیش </w:t>
      </w:r>
      <w:r w:rsidRPr="00EF04B7">
        <w:rPr>
          <w:rtl/>
          <w:lang w:bidi="ar-SA"/>
        </w:rPr>
        <w:t>است. به عبارت</w:t>
      </w:r>
      <w:r w:rsidRPr="00EF04B7">
        <w:rPr>
          <w:rFonts w:hint="cs"/>
          <w:rtl/>
          <w:lang w:bidi="ar-SA"/>
        </w:rPr>
        <w:t>ی</w:t>
      </w:r>
      <w:r w:rsidRPr="00EF04B7">
        <w:rPr>
          <w:rtl/>
          <w:lang w:bidi="ar-SA"/>
        </w:rPr>
        <w:t xml:space="preserve"> در ا</w:t>
      </w:r>
      <w:r w:rsidRPr="00EF04B7">
        <w:rPr>
          <w:rFonts w:hint="cs"/>
          <w:rtl/>
          <w:lang w:bidi="ar-SA"/>
        </w:rPr>
        <w:t>ی</w:t>
      </w:r>
      <w:r w:rsidRPr="00EF04B7">
        <w:rPr>
          <w:rFonts w:hint="eastAsia"/>
          <w:rtl/>
          <w:lang w:bidi="ar-SA"/>
        </w:rPr>
        <w:t>ن</w:t>
      </w:r>
      <w:r w:rsidRPr="00EF04B7">
        <w:rPr>
          <w:rtl/>
          <w:lang w:bidi="ar-SA"/>
        </w:rPr>
        <w:t xml:space="preserve"> قسمت </w:t>
      </w:r>
      <w:r w:rsidR="00A961E7">
        <w:rPr>
          <w:rFonts w:hint="cs"/>
          <w:rtl/>
          <w:lang w:bidi="ar-SA"/>
        </w:rPr>
        <w:t>باید</w:t>
      </w:r>
      <w:r w:rsidRPr="00EF04B7">
        <w:rPr>
          <w:rtl/>
          <w:lang w:bidi="ar-SA"/>
        </w:rPr>
        <w:t xml:space="preserve"> شواهد</w:t>
      </w:r>
      <w:r w:rsidR="00A961E7">
        <w:rPr>
          <w:rFonts w:hint="cs"/>
          <w:rtl/>
          <w:lang w:bidi="ar-SA"/>
        </w:rPr>
        <w:t xml:space="preserve"> </w:t>
      </w:r>
      <w:r w:rsidRPr="00EF04B7">
        <w:rPr>
          <w:rtl/>
          <w:lang w:bidi="ar-SA"/>
        </w:rPr>
        <w:t xml:space="preserve">به دست </w:t>
      </w:r>
      <w:r w:rsidR="00A961E7">
        <w:rPr>
          <w:rFonts w:hint="cs"/>
          <w:rtl/>
          <w:lang w:bidi="ar-SA"/>
        </w:rPr>
        <w:t>آمده،</w:t>
      </w:r>
      <w:r w:rsidRPr="00EF04B7">
        <w:rPr>
          <w:rtl/>
          <w:lang w:bidi="ar-SA"/>
        </w:rPr>
        <w:t xml:space="preserve"> تعب</w:t>
      </w:r>
      <w:r w:rsidRPr="00EF04B7">
        <w:rPr>
          <w:rFonts w:hint="cs"/>
          <w:rtl/>
          <w:lang w:bidi="ar-SA"/>
        </w:rPr>
        <w:t>ی</w:t>
      </w:r>
      <w:r w:rsidRPr="00EF04B7">
        <w:rPr>
          <w:rFonts w:hint="eastAsia"/>
          <w:rtl/>
          <w:lang w:bidi="ar-SA"/>
        </w:rPr>
        <w:t>ر</w:t>
      </w:r>
      <w:r w:rsidRPr="00EF04B7">
        <w:rPr>
          <w:rtl/>
          <w:lang w:bidi="ar-SA"/>
        </w:rPr>
        <w:t xml:space="preserve"> و تفس</w:t>
      </w:r>
      <w:r w:rsidRPr="00EF04B7">
        <w:rPr>
          <w:rFonts w:hint="cs"/>
          <w:rtl/>
          <w:lang w:bidi="ar-SA"/>
        </w:rPr>
        <w:t>ی</w:t>
      </w:r>
      <w:r w:rsidRPr="00EF04B7">
        <w:rPr>
          <w:rFonts w:hint="eastAsia"/>
          <w:rtl/>
          <w:lang w:bidi="ar-SA"/>
        </w:rPr>
        <w:t>ر</w:t>
      </w:r>
      <w:r w:rsidRPr="00EF04B7">
        <w:rPr>
          <w:rtl/>
          <w:lang w:bidi="ar-SA"/>
        </w:rPr>
        <w:t xml:space="preserve"> </w:t>
      </w:r>
      <w:r w:rsidR="00A961E7">
        <w:rPr>
          <w:rFonts w:hint="cs"/>
          <w:rtl/>
          <w:lang w:bidi="ar-SA"/>
        </w:rPr>
        <w:t>شود</w:t>
      </w:r>
      <w:r w:rsidRPr="00EF04B7">
        <w:rPr>
          <w:rtl/>
          <w:lang w:bidi="ar-SA"/>
        </w:rPr>
        <w:t xml:space="preserve">. </w:t>
      </w:r>
    </w:p>
    <w:p w14:paraId="7EA23D13" w14:textId="6B30E431" w:rsidR="00AE30FD" w:rsidRDefault="00355A43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10</w:t>
      </w:r>
      <w:r w:rsidR="00952691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- </w:t>
      </w:r>
      <w:r w:rsidR="00AE30FD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نتیجه‌گیری و </w:t>
      </w:r>
      <w:r w:rsidR="00EF04B7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ارائه پیشنهاد</w:t>
      </w:r>
    </w:p>
    <w:p w14:paraId="0BFF37BD" w14:textId="01C78F7F" w:rsidR="00EF04B7" w:rsidRPr="00EF04B7" w:rsidRDefault="00EF04B7" w:rsidP="00EF04B7">
      <w:pPr>
        <w:jc w:val="both"/>
      </w:pPr>
      <w:r w:rsidRPr="00EF04B7">
        <w:rPr>
          <w:rtl/>
          <w:lang w:bidi="ar-SA"/>
        </w:rPr>
        <w:t xml:space="preserve">در این بخش محدودیت‌ها و نقاط ضعف و قوت را بیان </w:t>
      </w:r>
      <w:r w:rsidR="00A142F0">
        <w:rPr>
          <w:rFonts w:hint="cs"/>
          <w:rtl/>
          <w:lang w:bidi="ar-SA"/>
        </w:rPr>
        <w:t xml:space="preserve">کرده </w:t>
      </w:r>
      <w:r w:rsidRPr="00EF04B7">
        <w:rPr>
          <w:rtl/>
          <w:lang w:bidi="ar-SA"/>
        </w:rPr>
        <w:t>و پیشنهاد</w:t>
      </w:r>
      <w:r w:rsidR="001268D6">
        <w:rPr>
          <w:rFonts w:hint="cs"/>
          <w:rtl/>
          <w:lang w:bidi="ar-SA"/>
        </w:rPr>
        <w:t>های</w:t>
      </w:r>
      <w:r w:rsidRPr="00EF04B7">
        <w:rPr>
          <w:rtl/>
          <w:lang w:bidi="ar-SA"/>
        </w:rPr>
        <w:t xml:space="preserve"> پژوهشی خود را ارائه نمایید</w:t>
      </w:r>
      <w:r>
        <w:rPr>
          <w:rFonts w:hint="cs"/>
          <w:rtl/>
        </w:rPr>
        <w:t>.</w:t>
      </w:r>
    </w:p>
    <w:p w14:paraId="310DF0F3" w14:textId="631AF6BC" w:rsidR="00AE30FD" w:rsidRDefault="00355A43" w:rsidP="00952691">
      <w:pPr>
        <w:pStyle w:val="Heading1"/>
        <w:rPr>
          <w:rStyle w:val="Strong"/>
          <w:rFonts w:ascii="Tahoma" w:hAnsi="Tahoma" w:cs="B Nazanin"/>
          <w:b w:val="0"/>
          <w:bCs w:val="0"/>
          <w:color w:val="000000"/>
          <w:sz w:val="36"/>
          <w:szCs w:val="36"/>
          <w:rtl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11</w:t>
      </w:r>
      <w:r w:rsidR="00952691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- </w:t>
      </w:r>
      <w:r w:rsidR="00AE30FD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منابع و ماخذ</w:t>
      </w:r>
    </w:p>
    <w:p w14:paraId="1C787A64" w14:textId="68C5934E" w:rsidR="00950555" w:rsidRPr="00D16987" w:rsidRDefault="00950555" w:rsidP="00D16987">
      <w:pPr>
        <w:pStyle w:val="Text"/>
        <w:ind w:firstLine="0"/>
        <w:rPr>
          <w:rFonts w:ascii="XB Niloofar" w:hAnsi="XB Niloofar" w:cs="B Nazanin"/>
          <w:sz w:val="24"/>
          <w:szCs w:val="24"/>
          <w:rtl/>
        </w:rPr>
      </w:pPr>
      <w:r w:rsidRPr="00D52BE8">
        <w:rPr>
          <w:rFonts w:ascii="XB Niloofar" w:hAnsi="XB Niloofar" w:cs="B Nazanin"/>
          <w:sz w:val="24"/>
          <w:szCs w:val="24"/>
          <w:rtl/>
        </w:rPr>
        <w:t xml:space="preserve">شماره‌ مراجع در متن </w:t>
      </w:r>
      <w:r w:rsidR="0005051E">
        <w:rPr>
          <w:rFonts w:ascii="XB Niloofar" w:hAnsi="XB Niloofar" w:cs="B Nazanin" w:hint="cs"/>
          <w:sz w:val="24"/>
          <w:szCs w:val="24"/>
          <w:rtl/>
        </w:rPr>
        <w:t>گزارش اقدام پژوهی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و بخش مراجع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با</w:t>
      </w:r>
      <w:r w:rsidRPr="00D52BE8">
        <w:rPr>
          <w:rFonts w:ascii="XB Niloofar" w:hAnsi="XB Niloofar" w:cs="B Nazanin" w:hint="cs"/>
          <w:sz w:val="24"/>
          <w:szCs w:val="24"/>
          <w:rtl/>
        </w:rPr>
        <w:t>ید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درون‌ دو قلاب آورده‌ شود</w:t>
      </w:r>
      <w:r w:rsidRPr="00D52BE8">
        <w:rPr>
          <w:rFonts w:ascii="XB Niloofar" w:hAnsi="XB Niloofar" w:cs="B Nazanin" w:hint="cs"/>
          <w:sz w:val="24"/>
          <w:szCs w:val="24"/>
          <w:rtl/>
        </w:rPr>
        <w:t>،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مثلا به صورت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</w:t>
      </w:r>
      <w:r w:rsidRPr="00D52BE8">
        <w:rPr>
          <w:rFonts w:ascii="XB Niloofar" w:hAnsi="XB Niloofar" w:cs="B Nazanin"/>
          <w:sz w:val="24"/>
          <w:szCs w:val="24"/>
        </w:rPr>
        <w:t>]</w:t>
      </w:r>
      <w:r w:rsidRPr="00D52BE8">
        <w:rPr>
          <w:rFonts w:ascii="XB Niloofar" w:hAnsi="XB Niloofar" w:cs="B Nazanin" w:hint="cs"/>
          <w:sz w:val="24"/>
          <w:szCs w:val="24"/>
          <w:rtl/>
        </w:rPr>
        <w:t>2</w:t>
      </w:r>
      <w:r w:rsidRPr="00D52BE8">
        <w:rPr>
          <w:rFonts w:ascii="XB Niloofar" w:hAnsi="XB Niloofar" w:cs="B Nazanin"/>
          <w:sz w:val="24"/>
          <w:szCs w:val="24"/>
        </w:rPr>
        <w:t>[</w:t>
      </w:r>
      <w:r w:rsidRPr="00D52BE8">
        <w:rPr>
          <w:rFonts w:ascii="XB Niloofar" w:hAnsi="XB Niloofar" w:cs="B Nazanin"/>
          <w:sz w:val="24"/>
          <w:szCs w:val="24"/>
          <w:rtl/>
        </w:rPr>
        <w:t>.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مراجعی كه در انتهای جمله می‌آیند قبل از نقطه 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پایان جمله </w:t>
      </w:r>
      <w:r w:rsidRPr="00D52BE8">
        <w:rPr>
          <w:rFonts w:ascii="XB Niloofar" w:hAnsi="XB Niloofar" w:cs="B Nazanin"/>
          <w:sz w:val="24"/>
          <w:szCs w:val="24"/>
          <w:rtl/>
        </w:rPr>
        <w:t>قرار می‌گیرند.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</w:t>
      </w:r>
      <w:r w:rsidRPr="00D52BE8">
        <w:rPr>
          <w:rFonts w:ascii="XB Niloofar" w:hAnsi="XB Niloofar" w:cs="B Nazanin"/>
          <w:sz w:val="24"/>
          <w:szCs w:val="24"/>
          <w:rtl/>
        </w:rPr>
        <w:t>ارجاع به چند مرجع ‌به عنوان مثال ب</w:t>
      </w:r>
      <w:r>
        <w:rPr>
          <w:rFonts w:ascii="XB Niloofar" w:hAnsi="XB Niloofar" w:cs="B Nazanin" w:hint="cs"/>
          <w:sz w:val="24"/>
          <w:szCs w:val="24"/>
          <w:rtl/>
        </w:rPr>
        <w:t xml:space="preserve">ه </w:t>
      </w:r>
      <w:r w:rsidRPr="00D52BE8">
        <w:rPr>
          <w:rFonts w:ascii="XB Niloofar" w:hAnsi="XB Niloofar" w:cs="B Nazanin"/>
          <w:sz w:val="24"/>
          <w:szCs w:val="24"/>
          <w:rtl/>
        </w:rPr>
        <w:t>صورت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</w:t>
      </w:r>
      <w:r w:rsidRPr="00D52BE8">
        <w:rPr>
          <w:rFonts w:ascii="XB Niloofar" w:hAnsi="XB Niloofar" w:cs="B Nazanin"/>
          <w:sz w:val="24"/>
          <w:szCs w:val="24"/>
        </w:rPr>
        <w:t>]</w:t>
      </w:r>
      <w:r w:rsidRPr="00D52BE8">
        <w:rPr>
          <w:rFonts w:ascii="XB Niloofar" w:hAnsi="XB Niloofar" w:cs="B Nazanin" w:hint="cs"/>
          <w:sz w:val="24"/>
          <w:szCs w:val="24"/>
          <w:rtl/>
        </w:rPr>
        <w:t>1</w:t>
      </w:r>
      <w:r w:rsidRPr="00D52BE8">
        <w:rPr>
          <w:rFonts w:ascii="XB Niloofar" w:hAnsi="XB Niloofar" w:cs="B Nazanin"/>
          <w:sz w:val="24"/>
          <w:szCs w:val="24"/>
        </w:rPr>
        <w:t>[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و </w:t>
      </w:r>
      <w:r w:rsidRPr="00D52BE8">
        <w:rPr>
          <w:rFonts w:ascii="XB Niloofar" w:hAnsi="XB Niloofar" w:cs="B Nazanin"/>
          <w:sz w:val="24"/>
          <w:szCs w:val="24"/>
        </w:rPr>
        <w:t>]</w:t>
      </w:r>
      <w:r w:rsidRPr="00D52BE8">
        <w:rPr>
          <w:rFonts w:ascii="XB Niloofar" w:hAnsi="XB Niloofar" w:cs="B Nazanin" w:hint="cs"/>
          <w:sz w:val="24"/>
          <w:szCs w:val="24"/>
          <w:rtl/>
        </w:rPr>
        <w:t>3</w:t>
      </w:r>
      <w:r w:rsidRPr="00D52BE8">
        <w:rPr>
          <w:rFonts w:ascii="XB Niloofar" w:hAnsi="XB Niloofar" w:cs="B Nazanin"/>
          <w:sz w:val="24"/>
          <w:szCs w:val="24"/>
        </w:rPr>
        <w:t>[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باشد. برا</w:t>
      </w:r>
      <w:r w:rsidRPr="00D52BE8">
        <w:rPr>
          <w:rFonts w:ascii="XB Niloofar" w:hAnsi="XB Niloofar" w:cs="B Nazanin" w:hint="cs"/>
          <w:sz w:val="24"/>
          <w:szCs w:val="24"/>
          <w:rtl/>
        </w:rPr>
        <w:t>ی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مراجع پ</w:t>
      </w:r>
      <w:r w:rsidRPr="00D52BE8">
        <w:rPr>
          <w:rFonts w:ascii="XB Niloofar" w:hAnsi="XB Niloofar" w:cs="B Nazanin" w:hint="cs"/>
          <w:sz w:val="24"/>
          <w:szCs w:val="24"/>
          <w:rtl/>
        </w:rPr>
        <w:t>یاپی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از نما</w:t>
      </w:r>
      <w:r w:rsidRPr="00D52BE8">
        <w:rPr>
          <w:rFonts w:ascii="XB Niloofar" w:hAnsi="XB Niloofar" w:cs="B Nazanin" w:hint="cs"/>
          <w:sz w:val="24"/>
          <w:szCs w:val="24"/>
          <w:rtl/>
        </w:rPr>
        <w:t>یش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مثلا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</w:t>
      </w:r>
      <w:r w:rsidRPr="00D52BE8">
        <w:rPr>
          <w:rFonts w:ascii="XB Niloofar" w:hAnsi="XB Niloofar" w:cs="B Nazanin"/>
          <w:sz w:val="24"/>
          <w:szCs w:val="24"/>
        </w:rPr>
        <w:t>]</w:t>
      </w:r>
      <w:r w:rsidRPr="00D52BE8">
        <w:rPr>
          <w:rFonts w:ascii="XB Niloofar" w:hAnsi="XB Niloofar" w:cs="B Nazanin" w:hint="cs"/>
          <w:sz w:val="24"/>
          <w:szCs w:val="24"/>
          <w:rtl/>
        </w:rPr>
        <w:t>1</w:t>
      </w:r>
      <w:r w:rsidRPr="00D52BE8">
        <w:rPr>
          <w:rFonts w:ascii="XB Niloofar" w:hAnsi="XB Niloofar" w:cs="B Nazanin"/>
          <w:sz w:val="24"/>
          <w:szCs w:val="24"/>
        </w:rPr>
        <w:t>[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تا</w:t>
      </w:r>
      <w:r w:rsidRPr="00D52BE8">
        <w:rPr>
          <w:rFonts w:ascii="XB Niloofar" w:hAnsi="XB Niloofar" w:cs="B Nazanin" w:hint="cs"/>
          <w:sz w:val="24"/>
          <w:szCs w:val="24"/>
          <w:rtl/>
        </w:rPr>
        <w:t xml:space="preserve"> </w:t>
      </w:r>
      <w:r w:rsidRPr="00D52BE8">
        <w:rPr>
          <w:rFonts w:ascii="XB Niloofar" w:hAnsi="XB Niloofar" w:cs="B Nazanin"/>
          <w:sz w:val="24"/>
          <w:szCs w:val="24"/>
        </w:rPr>
        <w:t>]</w:t>
      </w:r>
      <w:r w:rsidRPr="00D52BE8">
        <w:rPr>
          <w:rFonts w:ascii="XB Niloofar" w:hAnsi="XB Niloofar" w:cs="B Nazanin" w:hint="cs"/>
          <w:sz w:val="24"/>
          <w:szCs w:val="24"/>
          <w:rtl/>
        </w:rPr>
        <w:t>4</w:t>
      </w:r>
      <w:r w:rsidRPr="00D52BE8">
        <w:rPr>
          <w:rFonts w:ascii="XB Niloofar" w:hAnsi="XB Niloofar" w:cs="B Nazanin"/>
          <w:sz w:val="24"/>
          <w:szCs w:val="24"/>
        </w:rPr>
        <w:t>[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 استفاده </w:t>
      </w:r>
      <w:r w:rsidRPr="00D52BE8">
        <w:rPr>
          <w:rFonts w:ascii="XB Niloofar" w:hAnsi="XB Niloofar" w:cs="B Nazanin" w:hint="cs"/>
          <w:sz w:val="24"/>
          <w:szCs w:val="24"/>
          <w:rtl/>
        </w:rPr>
        <w:t>کنید</w:t>
      </w:r>
      <w:r w:rsidRPr="00D52BE8">
        <w:rPr>
          <w:rFonts w:ascii="XB Niloofar" w:hAnsi="XB Niloofar" w:cs="B Nazanin"/>
          <w:sz w:val="24"/>
          <w:szCs w:val="24"/>
          <w:rtl/>
        </w:rPr>
        <w:t xml:space="preserve">. </w:t>
      </w:r>
    </w:p>
    <w:p w14:paraId="7EE1553E" w14:textId="68D23742" w:rsidR="00AE30FD" w:rsidRDefault="00355A43" w:rsidP="00952691">
      <w:pPr>
        <w:pStyle w:val="Heading1"/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</w:rPr>
      </w:pPr>
      <w:r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12</w:t>
      </w:r>
      <w:r w:rsidR="00952691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 xml:space="preserve">- </w:t>
      </w:r>
      <w:r w:rsidR="00AE30FD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ضمایم و پیوست</w:t>
      </w:r>
      <w:r w:rsidR="00F44138">
        <w:rPr>
          <w:rStyle w:val="Strong"/>
          <w:rFonts w:ascii="Tahoma" w:hAnsi="Tahoma" w:cs="B Nazanin" w:hint="eastAsia"/>
          <w:b w:val="0"/>
          <w:bCs w:val="0"/>
          <w:color w:val="000000"/>
          <w:sz w:val="36"/>
          <w:szCs w:val="36"/>
          <w:rtl/>
        </w:rPr>
        <w:t>‌</w:t>
      </w:r>
      <w:r w:rsidR="00AE30FD" w:rsidRPr="00E347E6">
        <w:rPr>
          <w:rStyle w:val="Strong"/>
          <w:rFonts w:ascii="Tahoma" w:hAnsi="Tahoma" w:cs="B Nazanin" w:hint="cs"/>
          <w:b w:val="0"/>
          <w:bCs w:val="0"/>
          <w:color w:val="000000"/>
          <w:sz w:val="36"/>
          <w:szCs w:val="36"/>
          <w:rtl/>
        </w:rPr>
        <w:t>ها</w:t>
      </w:r>
    </w:p>
    <w:p w14:paraId="55D504CF" w14:textId="2E9C5FF7" w:rsidR="00950555" w:rsidRPr="00950555" w:rsidRDefault="00950555" w:rsidP="00950555">
      <w:pPr>
        <w:jc w:val="both"/>
        <w:rPr>
          <w:rFonts w:ascii="XB Niloofar" w:hAnsi="XB Niloofar"/>
          <w:sz w:val="24"/>
        </w:rPr>
      </w:pPr>
      <w:r w:rsidRPr="00950555">
        <w:rPr>
          <w:rFonts w:ascii="XB Niloofar" w:hAnsi="XB Niloofar"/>
          <w:sz w:val="24"/>
          <w:rtl/>
        </w:rPr>
        <w:t>پ</w:t>
      </w:r>
      <w:r w:rsidRPr="00950555">
        <w:rPr>
          <w:rFonts w:ascii="XB Niloofar" w:hAnsi="XB Niloofar" w:hint="cs"/>
          <w:sz w:val="24"/>
          <w:rtl/>
        </w:rPr>
        <w:t>ی</w:t>
      </w:r>
      <w:r w:rsidRPr="00950555">
        <w:rPr>
          <w:rFonts w:ascii="XB Niloofar" w:hAnsi="XB Niloofar"/>
          <w:sz w:val="24"/>
          <w:rtl/>
        </w:rPr>
        <w:t>وست‌ها‌ در صورت‌ ن</w:t>
      </w:r>
      <w:r w:rsidRPr="00950555">
        <w:rPr>
          <w:rFonts w:ascii="XB Niloofar" w:hAnsi="XB Niloofar" w:hint="cs"/>
          <w:sz w:val="24"/>
          <w:rtl/>
        </w:rPr>
        <w:t>یاز</w:t>
      </w:r>
      <w:r w:rsidRPr="00950555">
        <w:rPr>
          <w:rFonts w:ascii="XB Niloofar" w:hAnsi="XB Niloofar"/>
          <w:sz w:val="24"/>
          <w:rtl/>
        </w:rPr>
        <w:t xml:space="preserve"> </w:t>
      </w:r>
      <w:r w:rsidRPr="00950555">
        <w:rPr>
          <w:rFonts w:ascii="XB Niloofar" w:hAnsi="XB Niloofar" w:hint="cs"/>
          <w:sz w:val="24"/>
          <w:rtl/>
        </w:rPr>
        <w:t>بعد از مراجع</w:t>
      </w:r>
      <w:r w:rsidRPr="00950555">
        <w:rPr>
          <w:rFonts w:ascii="XB Niloofar" w:hAnsi="XB Niloofar"/>
          <w:sz w:val="24"/>
          <w:rtl/>
        </w:rPr>
        <w:t xml:space="preserve"> آورده‌ م</w:t>
      </w:r>
      <w:r w:rsidRPr="00950555">
        <w:rPr>
          <w:rFonts w:ascii="XB Niloofar" w:hAnsi="XB Niloofar" w:hint="cs"/>
          <w:sz w:val="24"/>
          <w:rtl/>
        </w:rPr>
        <w:t>ی‌شوند</w:t>
      </w:r>
      <w:r w:rsidRPr="00950555">
        <w:rPr>
          <w:rFonts w:ascii="XB Niloofar" w:hAnsi="XB Niloofar"/>
          <w:sz w:val="24"/>
          <w:rtl/>
        </w:rPr>
        <w:t>.</w:t>
      </w:r>
      <w:r w:rsidRPr="00950555">
        <w:rPr>
          <w:rFonts w:ascii="XB Niloofar" w:hAnsi="XB Niloofar" w:hint="cs"/>
          <w:sz w:val="24"/>
          <w:rtl/>
        </w:rPr>
        <w:t xml:space="preserve"> </w:t>
      </w:r>
      <w:r w:rsidRPr="00950555">
        <w:rPr>
          <w:rFonts w:ascii="XB Niloofar" w:hAnsi="XB Niloofar"/>
          <w:sz w:val="24"/>
          <w:rtl/>
        </w:rPr>
        <w:t>بخش پ</w:t>
      </w:r>
      <w:r w:rsidRPr="00950555">
        <w:rPr>
          <w:rFonts w:ascii="XB Niloofar" w:hAnsi="XB Niloofar" w:hint="cs"/>
          <w:sz w:val="24"/>
          <w:rtl/>
        </w:rPr>
        <w:t>یوست‌ها،</w:t>
      </w:r>
      <w:r w:rsidRPr="00950555">
        <w:rPr>
          <w:rFonts w:ascii="XB Niloofar" w:hAnsi="XB Niloofar"/>
          <w:sz w:val="24"/>
          <w:rtl/>
        </w:rPr>
        <w:t xml:space="preserve"> </w:t>
      </w:r>
      <w:r w:rsidR="00A142F0">
        <w:rPr>
          <w:rFonts w:ascii="XB Niloofar" w:hAnsi="XB Niloofar" w:hint="cs"/>
          <w:sz w:val="24"/>
          <w:rtl/>
        </w:rPr>
        <w:t>یک</w:t>
      </w:r>
      <w:r w:rsidRPr="00950555">
        <w:rPr>
          <w:rFonts w:ascii="XB Niloofar" w:hAnsi="XB Niloofar"/>
          <w:sz w:val="24"/>
          <w:rtl/>
        </w:rPr>
        <w:t xml:space="preserve"> بخش اخت</w:t>
      </w:r>
      <w:r w:rsidRPr="00950555">
        <w:rPr>
          <w:rFonts w:ascii="XB Niloofar" w:hAnsi="XB Niloofar" w:hint="cs"/>
          <w:sz w:val="24"/>
          <w:rtl/>
        </w:rPr>
        <w:t>یاری</w:t>
      </w:r>
      <w:r w:rsidRPr="00950555">
        <w:rPr>
          <w:rFonts w:ascii="XB Niloofar" w:hAnsi="XB Niloofar"/>
          <w:sz w:val="24"/>
          <w:rtl/>
        </w:rPr>
        <w:t xml:space="preserve"> </w:t>
      </w:r>
      <w:r w:rsidRPr="00950555">
        <w:rPr>
          <w:rFonts w:ascii="XB Niloofar" w:hAnsi="XB Niloofar" w:hint="cs"/>
          <w:sz w:val="24"/>
          <w:rtl/>
        </w:rPr>
        <w:t>بوده</w:t>
      </w:r>
      <w:r w:rsidRPr="00950555">
        <w:rPr>
          <w:rFonts w:ascii="XB Niloofar" w:hAnsi="XB Niloofar"/>
          <w:sz w:val="24"/>
          <w:rtl/>
        </w:rPr>
        <w:t xml:space="preserve"> و شماره </w:t>
      </w:r>
      <w:r w:rsidRPr="00950555">
        <w:rPr>
          <w:rFonts w:ascii="XB Niloofar" w:hAnsi="XB Niloofar" w:hint="cs"/>
          <w:sz w:val="24"/>
          <w:rtl/>
        </w:rPr>
        <w:t>ندارد</w:t>
      </w:r>
      <w:r w:rsidRPr="00950555">
        <w:rPr>
          <w:rFonts w:ascii="XB Niloofar" w:hAnsi="XB Niloofar"/>
          <w:sz w:val="24"/>
          <w:rtl/>
        </w:rPr>
        <w:t>.</w:t>
      </w:r>
    </w:p>
    <w:p w14:paraId="64788E8B" w14:textId="77777777" w:rsidR="0005051E" w:rsidRPr="004648D9" w:rsidRDefault="0005051E" w:rsidP="0005051E">
      <w:pPr>
        <w:pStyle w:val="FigureCaption"/>
        <w:rPr>
          <w:rFonts w:ascii="XB Niloofar" w:hAnsi="XB Niloofar" w:cs="B Nazanin"/>
        </w:rPr>
      </w:pPr>
      <w:r w:rsidRPr="004648D9">
        <w:rPr>
          <w:rFonts w:ascii="XB Niloofar" w:hAnsi="XB Niloofar" w:cs="B Nazanin"/>
          <w:rtl/>
        </w:rPr>
        <w:t>جدول</w:t>
      </w:r>
      <w:r w:rsidRPr="004648D9">
        <w:rPr>
          <w:rFonts w:ascii="XB Niloofar" w:hAnsi="XB Niloofar" w:cs="B Nazanin" w:hint="cs"/>
          <w:rtl/>
        </w:rPr>
        <w:t>1</w:t>
      </w:r>
      <w:r w:rsidRPr="004648D9">
        <w:rPr>
          <w:rFonts w:ascii="XB Niloofar" w:hAnsi="XB Niloofar" w:cs="B Nazanin"/>
        </w:rPr>
        <w:t>.</w:t>
      </w:r>
      <w:r w:rsidRPr="004648D9">
        <w:rPr>
          <w:rFonts w:ascii="XB Niloofar" w:hAnsi="XB Niloofar" w:cs="B Nazanin"/>
          <w:rtl/>
        </w:rPr>
        <w:t xml:space="preserve"> اندازه و نوع قلم‌ها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8"/>
        <w:gridCol w:w="2126"/>
        <w:gridCol w:w="2683"/>
      </w:tblGrid>
      <w:tr w:rsidR="00D16987" w:rsidRPr="00D16987" w14:paraId="52071070" w14:textId="77777777" w:rsidTr="0005051E">
        <w:trPr>
          <w:trHeight w:val="796"/>
          <w:jc w:val="center"/>
        </w:trPr>
        <w:tc>
          <w:tcPr>
            <w:tcW w:w="888" w:type="dxa"/>
            <w:vAlign w:val="center"/>
          </w:tcPr>
          <w:p w14:paraId="06DB1DB7" w14:textId="77777777" w:rsidR="00D16987" w:rsidRPr="00D16987" w:rsidRDefault="00D16987" w:rsidP="002B1C16">
            <w:pPr>
              <w:spacing w:line="240" w:lineRule="auto"/>
              <w:jc w:val="center"/>
              <w:rPr>
                <w:rFonts w:ascii="XB Niloofar" w:hAnsi="XB Niloofar"/>
                <w:b/>
                <w:bCs/>
                <w:sz w:val="24"/>
                <w:rtl/>
              </w:rPr>
            </w:pPr>
            <w:r w:rsidRPr="00D16987">
              <w:rPr>
                <w:rFonts w:ascii="XB Niloofar" w:hAnsi="XB Niloofar"/>
                <w:b/>
                <w:bCs/>
                <w:sz w:val="20"/>
                <w:szCs w:val="20"/>
                <w:rtl/>
              </w:rPr>
              <w:t>اندازه قلم</w:t>
            </w:r>
          </w:p>
        </w:tc>
        <w:tc>
          <w:tcPr>
            <w:tcW w:w="2126" w:type="dxa"/>
            <w:vAlign w:val="center"/>
          </w:tcPr>
          <w:p w14:paraId="1F0FA357" w14:textId="77777777" w:rsidR="00D16987" w:rsidRPr="00D16987" w:rsidRDefault="00D16987" w:rsidP="002B1C16">
            <w:pPr>
              <w:spacing w:line="240" w:lineRule="auto"/>
              <w:jc w:val="center"/>
              <w:rPr>
                <w:rFonts w:ascii="XB Niloofar" w:hAnsi="XB Niloofar"/>
                <w:b/>
                <w:bCs/>
                <w:sz w:val="24"/>
                <w:rtl/>
              </w:rPr>
            </w:pPr>
            <w:r w:rsidRPr="00D16987">
              <w:rPr>
                <w:rFonts w:ascii="XB Niloofar" w:hAnsi="XB Niloofar"/>
                <w:b/>
                <w:bCs/>
                <w:sz w:val="24"/>
                <w:rtl/>
              </w:rPr>
              <w:t>نام قلم</w:t>
            </w:r>
          </w:p>
        </w:tc>
        <w:tc>
          <w:tcPr>
            <w:tcW w:w="2683" w:type="dxa"/>
            <w:vAlign w:val="center"/>
          </w:tcPr>
          <w:p w14:paraId="35F9FA60" w14:textId="77777777" w:rsidR="00D16987" w:rsidRPr="00D16987" w:rsidRDefault="00D16987" w:rsidP="002B1C16">
            <w:pPr>
              <w:spacing w:line="240" w:lineRule="auto"/>
              <w:jc w:val="center"/>
              <w:rPr>
                <w:rFonts w:ascii="XB Niloofar" w:hAnsi="XB Niloofar"/>
                <w:b/>
                <w:bCs/>
                <w:sz w:val="24"/>
                <w:rtl/>
              </w:rPr>
            </w:pPr>
            <w:r w:rsidRPr="00D16987">
              <w:rPr>
                <w:rFonts w:ascii="XB Niloofar" w:hAnsi="XB Niloofar"/>
                <w:b/>
                <w:bCs/>
                <w:sz w:val="24"/>
                <w:rtl/>
              </w:rPr>
              <w:t>موقعیت استفاده</w:t>
            </w:r>
          </w:p>
        </w:tc>
      </w:tr>
      <w:tr w:rsidR="00D16987" w:rsidRPr="00D16987" w14:paraId="61D64C96" w14:textId="77777777" w:rsidTr="0005051E">
        <w:trPr>
          <w:jc w:val="center"/>
        </w:trPr>
        <w:tc>
          <w:tcPr>
            <w:tcW w:w="888" w:type="dxa"/>
          </w:tcPr>
          <w:p w14:paraId="740E712D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20</w:t>
            </w:r>
          </w:p>
        </w:tc>
        <w:tc>
          <w:tcPr>
            <w:tcW w:w="2126" w:type="dxa"/>
          </w:tcPr>
          <w:p w14:paraId="6918B90A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</w:rPr>
            </w:pPr>
            <w:r w:rsidRPr="00D16987">
              <w:rPr>
                <w:rFonts w:ascii="XB Niloofar" w:hAnsi="XB Niloofar"/>
                <w:sz w:val="24"/>
              </w:rPr>
              <w:t>B Nazanin Bold</w:t>
            </w:r>
          </w:p>
        </w:tc>
        <w:tc>
          <w:tcPr>
            <w:tcW w:w="2683" w:type="dxa"/>
          </w:tcPr>
          <w:p w14:paraId="747FB1D6" w14:textId="753BE9FC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 xml:space="preserve">عنوان </w:t>
            </w:r>
            <w:r w:rsidR="0005051E">
              <w:rPr>
                <w:rFonts w:ascii="XB Niloofar" w:hAnsi="XB Niloofar" w:hint="cs"/>
                <w:sz w:val="24"/>
                <w:rtl/>
              </w:rPr>
              <w:t>گزارش اقدام پژوهی</w:t>
            </w:r>
          </w:p>
        </w:tc>
      </w:tr>
      <w:tr w:rsidR="00D16987" w:rsidRPr="00D16987" w14:paraId="767B7315" w14:textId="77777777" w:rsidTr="0005051E">
        <w:trPr>
          <w:jc w:val="center"/>
        </w:trPr>
        <w:tc>
          <w:tcPr>
            <w:tcW w:w="888" w:type="dxa"/>
          </w:tcPr>
          <w:p w14:paraId="7544FB6B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11</w:t>
            </w:r>
          </w:p>
        </w:tc>
        <w:tc>
          <w:tcPr>
            <w:tcW w:w="2126" w:type="dxa"/>
          </w:tcPr>
          <w:p w14:paraId="726E2B68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</w:rPr>
              <w:t>B Nazanin</w:t>
            </w:r>
          </w:p>
        </w:tc>
        <w:tc>
          <w:tcPr>
            <w:tcW w:w="2683" w:type="dxa"/>
          </w:tcPr>
          <w:p w14:paraId="07843895" w14:textId="1CF8BD92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نام نویسند</w:t>
            </w:r>
            <w:r>
              <w:rPr>
                <w:rFonts w:ascii="XB Niloofar" w:hAnsi="XB Niloofar" w:hint="cs"/>
                <w:sz w:val="24"/>
                <w:rtl/>
              </w:rPr>
              <w:t>ه</w:t>
            </w:r>
          </w:p>
        </w:tc>
      </w:tr>
      <w:tr w:rsidR="00D16987" w:rsidRPr="00D16987" w14:paraId="5F4F28D5" w14:textId="77777777" w:rsidTr="0005051E">
        <w:trPr>
          <w:jc w:val="center"/>
        </w:trPr>
        <w:tc>
          <w:tcPr>
            <w:tcW w:w="888" w:type="dxa"/>
          </w:tcPr>
          <w:p w14:paraId="78FAED5A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14</w:t>
            </w:r>
          </w:p>
        </w:tc>
        <w:tc>
          <w:tcPr>
            <w:tcW w:w="2126" w:type="dxa"/>
          </w:tcPr>
          <w:p w14:paraId="4D70984B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</w:rPr>
            </w:pPr>
            <w:r w:rsidRPr="00D16987">
              <w:rPr>
                <w:rFonts w:ascii="XB Niloofar" w:hAnsi="XB Niloofar"/>
                <w:sz w:val="24"/>
              </w:rPr>
              <w:t>B Nazanin Bold</w:t>
            </w:r>
          </w:p>
        </w:tc>
        <w:tc>
          <w:tcPr>
            <w:tcW w:w="2683" w:type="dxa"/>
          </w:tcPr>
          <w:p w14:paraId="738F6629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عنوان‌های بخش‌های سطح 1</w:t>
            </w:r>
          </w:p>
        </w:tc>
      </w:tr>
      <w:tr w:rsidR="00D16987" w:rsidRPr="00D16987" w14:paraId="0FB733B5" w14:textId="77777777" w:rsidTr="0005051E">
        <w:trPr>
          <w:jc w:val="center"/>
        </w:trPr>
        <w:tc>
          <w:tcPr>
            <w:tcW w:w="888" w:type="dxa"/>
          </w:tcPr>
          <w:p w14:paraId="7ADE499E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13</w:t>
            </w:r>
          </w:p>
        </w:tc>
        <w:tc>
          <w:tcPr>
            <w:tcW w:w="2126" w:type="dxa"/>
          </w:tcPr>
          <w:p w14:paraId="3CBB3539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</w:rPr>
            </w:pPr>
            <w:r w:rsidRPr="00D16987">
              <w:rPr>
                <w:rFonts w:ascii="XB Niloofar" w:hAnsi="XB Niloofar"/>
                <w:sz w:val="24"/>
              </w:rPr>
              <w:t>B Nazanin Bold</w:t>
            </w:r>
          </w:p>
        </w:tc>
        <w:tc>
          <w:tcPr>
            <w:tcW w:w="2683" w:type="dxa"/>
          </w:tcPr>
          <w:p w14:paraId="74F5AB3D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عنوان‌های بخش‌های سطح 2</w:t>
            </w:r>
          </w:p>
        </w:tc>
      </w:tr>
      <w:tr w:rsidR="00D16987" w:rsidRPr="00D16987" w14:paraId="20759BE8" w14:textId="77777777" w:rsidTr="0005051E">
        <w:trPr>
          <w:jc w:val="center"/>
        </w:trPr>
        <w:tc>
          <w:tcPr>
            <w:tcW w:w="888" w:type="dxa"/>
          </w:tcPr>
          <w:p w14:paraId="024753A4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12</w:t>
            </w:r>
          </w:p>
        </w:tc>
        <w:tc>
          <w:tcPr>
            <w:tcW w:w="2126" w:type="dxa"/>
          </w:tcPr>
          <w:p w14:paraId="0560667D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</w:rPr>
            </w:pPr>
            <w:r w:rsidRPr="00D16987">
              <w:rPr>
                <w:rFonts w:ascii="XB Niloofar" w:hAnsi="XB Niloofar"/>
                <w:sz w:val="24"/>
              </w:rPr>
              <w:t>B Nazanin Bold</w:t>
            </w:r>
          </w:p>
        </w:tc>
        <w:tc>
          <w:tcPr>
            <w:tcW w:w="2683" w:type="dxa"/>
          </w:tcPr>
          <w:p w14:paraId="5E488DD2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عنوان‌های بخش‌های سطح 3</w:t>
            </w:r>
          </w:p>
        </w:tc>
      </w:tr>
      <w:tr w:rsidR="00D16987" w:rsidRPr="00D16987" w14:paraId="7290E54B" w14:textId="77777777" w:rsidTr="0005051E">
        <w:trPr>
          <w:jc w:val="center"/>
        </w:trPr>
        <w:tc>
          <w:tcPr>
            <w:tcW w:w="888" w:type="dxa"/>
          </w:tcPr>
          <w:p w14:paraId="5AEAC9AE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12</w:t>
            </w:r>
          </w:p>
        </w:tc>
        <w:tc>
          <w:tcPr>
            <w:tcW w:w="2126" w:type="dxa"/>
          </w:tcPr>
          <w:p w14:paraId="7C47ED1A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</w:rPr>
              <w:t>B Nazanin</w:t>
            </w:r>
          </w:p>
        </w:tc>
        <w:tc>
          <w:tcPr>
            <w:tcW w:w="2683" w:type="dxa"/>
          </w:tcPr>
          <w:p w14:paraId="6E5FF6ED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متن چك</w:t>
            </w:r>
            <w:r w:rsidRPr="00D16987">
              <w:rPr>
                <w:rFonts w:ascii="XB Niloofar" w:hAnsi="XB Niloofar" w:hint="cs"/>
                <w:sz w:val="24"/>
                <w:rtl/>
              </w:rPr>
              <w:t>ی</w:t>
            </w:r>
            <w:r w:rsidRPr="00D16987">
              <w:rPr>
                <w:rFonts w:ascii="XB Niloofar" w:hAnsi="XB Niloofar"/>
                <w:sz w:val="24"/>
                <w:rtl/>
              </w:rPr>
              <w:t>ده و كلمات كلیدی</w:t>
            </w:r>
          </w:p>
        </w:tc>
      </w:tr>
      <w:tr w:rsidR="00D16987" w:rsidRPr="00D16987" w14:paraId="167E6B6B" w14:textId="77777777" w:rsidTr="0005051E">
        <w:trPr>
          <w:jc w:val="center"/>
        </w:trPr>
        <w:tc>
          <w:tcPr>
            <w:tcW w:w="888" w:type="dxa"/>
          </w:tcPr>
          <w:p w14:paraId="3BB9708C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9</w:t>
            </w:r>
          </w:p>
        </w:tc>
        <w:tc>
          <w:tcPr>
            <w:tcW w:w="2126" w:type="dxa"/>
          </w:tcPr>
          <w:p w14:paraId="541F7FE7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</w:rPr>
              <w:t>Time New Roman</w:t>
            </w:r>
          </w:p>
        </w:tc>
        <w:tc>
          <w:tcPr>
            <w:tcW w:w="2683" w:type="dxa"/>
          </w:tcPr>
          <w:p w14:paraId="577AA0FA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زیرنویس</w:t>
            </w:r>
          </w:p>
        </w:tc>
      </w:tr>
      <w:tr w:rsidR="00D16987" w:rsidRPr="00D16987" w14:paraId="3E44B111" w14:textId="77777777" w:rsidTr="0005051E">
        <w:trPr>
          <w:jc w:val="center"/>
        </w:trPr>
        <w:tc>
          <w:tcPr>
            <w:tcW w:w="888" w:type="dxa"/>
          </w:tcPr>
          <w:p w14:paraId="3B0E1216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12</w:t>
            </w:r>
          </w:p>
        </w:tc>
        <w:tc>
          <w:tcPr>
            <w:tcW w:w="2126" w:type="dxa"/>
          </w:tcPr>
          <w:p w14:paraId="25D8ADCF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</w:rPr>
            </w:pPr>
            <w:r w:rsidRPr="00D16987">
              <w:rPr>
                <w:rFonts w:ascii="XB Niloofar" w:hAnsi="XB Niloofar"/>
                <w:sz w:val="24"/>
              </w:rPr>
              <w:t>B Nazanin</w:t>
            </w:r>
          </w:p>
        </w:tc>
        <w:tc>
          <w:tcPr>
            <w:tcW w:w="2683" w:type="dxa"/>
          </w:tcPr>
          <w:p w14:paraId="0490B38C" w14:textId="1FB4B60A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 xml:space="preserve">متن </w:t>
            </w:r>
            <w:r w:rsidR="0005051E">
              <w:rPr>
                <w:rFonts w:ascii="XB Niloofar" w:hAnsi="XB Niloofar" w:hint="cs"/>
                <w:sz w:val="24"/>
                <w:rtl/>
              </w:rPr>
              <w:t>گزارش اقدام پژوهی</w:t>
            </w:r>
          </w:p>
        </w:tc>
      </w:tr>
      <w:tr w:rsidR="00D16987" w:rsidRPr="00D16987" w14:paraId="0751FFE1" w14:textId="77777777" w:rsidTr="0005051E">
        <w:trPr>
          <w:jc w:val="center"/>
        </w:trPr>
        <w:tc>
          <w:tcPr>
            <w:tcW w:w="888" w:type="dxa"/>
          </w:tcPr>
          <w:p w14:paraId="6C499D49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10</w:t>
            </w:r>
          </w:p>
        </w:tc>
        <w:tc>
          <w:tcPr>
            <w:tcW w:w="2126" w:type="dxa"/>
          </w:tcPr>
          <w:p w14:paraId="5F23D7A1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</w:rPr>
            </w:pPr>
            <w:r w:rsidRPr="00D16987">
              <w:rPr>
                <w:rFonts w:ascii="XB Niloofar" w:hAnsi="XB Niloofar"/>
                <w:sz w:val="24"/>
              </w:rPr>
              <w:t>B Nazanin Bold</w:t>
            </w:r>
          </w:p>
        </w:tc>
        <w:tc>
          <w:tcPr>
            <w:tcW w:w="2683" w:type="dxa"/>
          </w:tcPr>
          <w:p w14:paraId="7D141AB8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عنوان‌ها شكل‌ها و جدول</w:t>
            </w:r>
            <w:r w:rsidRPr="00D16987">
              <w:rPr>
                <w:rFonts w:ascii="XB Niloofar" w:hAnsi="XB Niloofar"/>
                <w:sz w:val="24"/>
                <w:rtl/>
              </w:rPr>
              <w:softHyphen/>
              <w:t>ها</w:t>
            </w:r>
          </w:p>
        </w:tc>
      </w:tr>
      <w:tr w:rsidR="00D16987" w:rsidRPr="00D16987" w14:paraId="1F16952F" w14:textId="77777777" w:rsidTr="0005051E">
        <w:trPr>
          <w:jc w:val="center"/>
        </w:trPr>
        <w:tc>
          <w:tcPr>
            <w:tcW w:w="888" w:type="dxa"/>
          </w:tcPr>
          <w:p w14:paraId="6FD2181A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11</w:t>
            </w:r>
          </w:p>
        </w:tc>
        <w:tc>
          <w:tcPr>
            <w:tcW w:w="2126" w:type="dxa"/>
          </w:tcPr>
          <w:p w14:paraId="69F39494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</w:rPr>
              <w:t>B Nazanin</w:t>
            </w:r>
          </w:p>
        </w:tc>
        <w:tc>
          <w:tcPr>
            <w:tcW w:w="2683" w:type="dxa"/>
          </w:tcPr>
          <w:p w14:paraId="4097EAC6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متن شكل‌ها و جدول</w:t>
            </w:r>
            <w:r w:rsidRPr="00D16987">
              <w:rPr>
                <w:rFonts w:ascii="XB Niloofar" w:hAnsi="XB Niloofar"/>
                <w:sz w:val="24"/>
                <w:rtl/>
              </w:rPr>
              <w:softHyphen/>
              <w:t>ها</w:t>
            </w:r>
          </w:p>
        </w:tc>
      </w:tr>
      <w:tr w:rsidR="00D16987" w:rsidRPr="00D16987" w14:paraId="1BCEAD8A" w14:textId="77777777" w:rsidTr="0005051E">
        <w:trPr>
          <w:trHeight w:val="340"/>
          <w:jc w:val="center"/>
        </w:trPr>
        <w:tc>
          <w:tcPr>
            <w:tcW w:w="888" w:type="dxa"/>
          </w:tcPr>
          <w:p w14:paraId="1D531ACA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 w:hint="cs"/>
                <w:sz w:val="24"/>
                <w:rtl/>
              </w:rPr>
              <w:t>12</w:t>
            </w:r>
          </w:p>
        </w:tc>
        <w:tc>
          <w:tcPr>
            <w:tcW w:w="2126" w:type="dxa"/>
          </w:tcPr>
          <w:p w14:paraId="183775E0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</w:rPr>
              <w:t>Time New Roman</w:t>
            </w:r>
          </w:p>
        </w:tc>
        <w:tc>
          <w:tcPr>
            <w:tcW w:w="2683" w:type="dxa"/>
          </w:tcPr>
          <w:p w14:paraId="22B1D896" w14:textId="77777777" w:rsidR="00D16987" w:rsidRPr="00D16987" w:rsidRDefault="00D16987" w:rsidP="002B1C16">
            <w:pPr>
              <w:spacing w:line="240" w:lineRule="auto"/>
              <w:jc w:val="both"/>
              <w:rPr>
                <w:rFonts w:ascii="XB Niloofar" w:hAnsi="XB Niloofar"/>
                <w:sz w:val="24"/>
                <w:rtl/>
              </w:rPr>
            </w:pPr>
            <w:r w:rsidRPr="00D16987">
              <w:rPr>
                <w:rFonts w:ascii="XB Niloofar" w:hAnsi="XB Niloofar"/>
                <w:sz w:val="24"/>
                <w:rtl/>
              </w:rPr>
              <w:t>مراجع</w:t>
            </w:r>
          </w:p>
        </w:tc>
      </w:tr>
    </w:tbl>
    <w:p w14:paraId="5D1FBD7E" w14:textId="77777777" w:rsidR="002D49B4" w:rsidRPr="002D49B4" w:rsidRDefault="002D49B4" w:rsidP="002D49B4">
      <w:pPr>
        <w:rPr>
          <w:rFonts w:hint="cs"/>
          <w:rtl/>
        </w:rPr>
      </w:pPr>
    </w:p>
    <w:sectPr w:rsidR="002D49B4" w:rsidRPr="002D49B4" w:rsidSect="00EB5F1A">
      <w:headerReference w:type="default" r:id="rId8"/>
      <w:pgSz w:w="11906" w:h="16838"/>
      <w:pgMar w:top="698" w:right="144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C8FE8" w14:textId="77777777" w:rsidR="00860219" w:rsidRDefault="00860219" w:rsidP="00D312CD">
      <w:pPr>
        <w:spacing w:after="0" w:line="240" w:lineRule="auto"/>
      </w:pPr>
      <w:r>
        <w:separator/>
      </w:r>
    </w:p>
  </w:endnote>
  <w:endnote w:type="continuationSeparator" w:id="0">
    <w:p w14:paraId="27D03595" w14:textId="77777777" w:rsidR="00860219" w:rsidRDefault="00860219" w:rsidP="00D31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XB Niloofar">
    <w:altName w:val="Times New Roman"/>
    <w:charset w:val="00"/>
    <w:family w:val="auto"/>
    <w:pitch w:val="variable"/>
    <w:sig w:usb0="00000000" w:usb1="80000000" w:usb2="00000008" w:usb3="00000000" w:csb0="0000005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D8E27" w14:textId="77777777" w:rsidR="00860219" w:rsidRDefault="00860219" w:rsidP="00D312CD">
      <w:pPr>
        <w:spacing w:after="0" w:line="240" w:lineRule="auto"/>
      </w:pPr>
      <w:r>
        <w:separator/>
      </w:r>
    </w:p>
  </w:footnote>
  <w:footnote w:type="continuationSeparator" w:id="0">
    <w:p w14:paraId="7AABDAB3" w14:textId="77777777" w:rsidR="00860219" w:rsidRDefault="00860219" w:rsidP="00D31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82E6C" w14:textId="76D4B8CB" w:rsidR="00D312CD" w:rsidRPr="00850E38" w:rsidRDefault="00D312CD" w:rsidP="00ED68E0">
    <w:pPr>
      <w:pStyle w:val="Header"/>
      <w:rPr>
        <w:b/>
        <w:bCs/>
        <w:noProof/>
        <w:sz w:val="12"/>
        <w:szCs w:val="12"/>
        <w:rtl/>
      </w:rPr>
    </w:pPr>
    <w:r w:rsidRPr="00DF0BC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FC8D0E4" wp14:editId="5602C179">
          <wp:simplePos x="0" y="0"/>
          <wp:positionH relativeFrom="column">
            <wp:posOffset>5260028</wp:posOffset>
          </wp:positionH>
          <wp:positionV relativeFrom="paragraph">
            <wp:posOffset>-100881</wp:posOffset>
          </wp:positionV>
          <wp:extent cx="981748" cy="63835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748" cy="63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F0BCE">
      <w:rPr>
        <w:noProof/>
        <w:sz w:val="18"/>
        <w:szCs w:val="18"/>
      </w:rPr>
      <w:drawing>
        <wp:anchor distT="0" distB="0" distL="114300" distR="114300" simplePos="0" relativeHeight="251666432" behindDoc="0" locked="0" layoutInCell="1" allowOverlap="1" wp14:anchorId="42C52888" wp14:editId="20B0C0A0">
          <wp:simplePos x="0" y="0"/>
          <wp:positionH relativeFrom="margin">
            <wp:posOffset>-537845</wp:posOffset>
          </wp:positionH>
          <wp:positionV relativeFrom="paragraph">
            <wp:posOffset>-101672</wp:posOffset>
          </wp:positionV>
          <wp:extent cx="722630" cy="72263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226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A098E4B" w14:textId="77777777" w:rsidR="00D312CD" w:rsidRDefault="00D312CD" w:rsidP="00D312CD">
    <w:pPr>
      <w:pStyle w:val="Header"/>
      <w:jc w:val="center"/>
      <w:rPr>
        <w:noProof/>
        <w:sz w:val="18"/>
        <w:szCs w:val="18"/>
        <w:rtl/>
      </w:rPr>
    </w:pPr>
    <w:r w:rsidRPr="00DF0BCE">
      <w:rPr>
        <w:rFonts w:hint="cs"/>
        <w:noProof/>
        <w:sz w:val="18"/>
        <w:szCs w:val="18"/>
        <w:rtl/>
      </w:rPr>
      <w:t>دبیرخانه کشوری</w:t>
    </w:r>
    <w:r>
      <w:rPr>
        <w:rFonts w:hint="cs"/>
        <w:noProof/>
        <w:sz w:val="18"/>
        <w:szCs w:val="18"/>
        <w:rtl/>
      </w:rPr>
      <w:t xml:space="preserve"> راهبری</w:t>
    </w:r>
    <w:r w:rsidRPr="00DF0BCE">
      <w:rPr>
        <w:rFonts w:hint="cs"/>
        <w:noProof/>
        <w:sz w:val="18"/>
        <w:szCs w:val="18"/>
        <w:rtl/>
      </w:rPr>
      <w:t xml:space="preserve"> </w:t>
    </w:r>
    <w:r>
      <w:rPr>
        <w:rFonts w:hint="cs"/>
        <w:noProof/>
        <w:sz w:val="18"/>
        <w:szCs w:val="18"/>
        <w:rtl/>
      </w:rPr>
      <w:t>کامپیوتر (مستقر در استان زنجان)</w:t>
    </w:r>
  </w:p>
  <w:p w14:paraId="3BA4C1C4" w14:textId="77777777" w:rsidR="00EB5F1A" w:rsidRDefault="00EB5F1A" w:rsidP="00D312CD">
    <w:pPr>
      <w:pStyle w:val="Header"/>
      <w:jc w:val="center"/>
      <w:rPr>
        <w:rFonts w:hint="cs"/>
        <w:noProof/>
        <w:sz w:val="18"/>
        <w:szCs w:val="18"/>
        <w:rtl/>
      </w:rPr>
    </w:pPr>
  </w:p>
  <w:p w14:paraId="3AAA52F9" w14:textId="77777777" w:rsidR="00D312CD" w:rsidRDefault="00D312CD" w:rsidP="00D312CD">
    <w:pPr>
      <w:pStyle w:val="Header"/>
      <w:jc w:val="center"/>
    </w:pPr>
  </w:p>
  <w:tbl>
    <w:tblPr>
      <w:bidiVisual/>
      <w:tblW w:w="10731" w:type="dxa"/>
      <w:jc w:val="center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0731"/>
    </w:tblGrid>
    <w:tr w:rsidR="00EB5F1A" w14:paraId="670644FE" w14:textId="77777777" w:rsidTr="00EB5F1A">
      <w:trPr>
        <w:trHeight w:val="100"/>
        <w:jc w:val="center"/>
      </w:trPr>
      <w:tc>
        <w:tcPr>
          <w:tcW w:w="10731" w:type="dxa"/>
        </w:tcPr>
        <w:p w14:paraId="333DDAF9" w14:textId="77777777" w:rsidR="00EB5F1A" w:rsidRDefault="00EB5F1A" w:rsidP="00D312CD">
          <w:pPr>
            <w:pStyle w:val="Header"/>
            <w:jc w:val="center"/>
            <w:rPr>
              <w:rtl/>
            </w:rPr>
          </w:pPr>
        </w:p>
      </w:tc>
    </w:tr>
  </w:tbl>
  <w:p w14:paraId="7691A980" w14:textId="77777777" w:rsidR="00EB5F1A" w:rsidRDefault="00EB5F1A" w:rsidP="002D49B4">
    <w:pPr>
      <w:pStyle w:val="Header"/>
      <w:rPr>
        <w:rFonts w:hint="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0765D"/>
    <w:multiLevelType w:val="hybridMultilevel"/>
    <w:tmpl w:val="1A8CF5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9D1B14"/>
    <w:multiLevelType w:val="hybridMultilevel"/>
    <w:tmpl w:val="1B1C4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37D31"/>
    <w:multiLevelType w:val="hybridMultilevel"/>
    <w:tmpl w:val="49ACB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A532E2"/>
    <w:multiLevelType w:val="hybridMultilevel"/>
    <w:tmpl w:val="A2288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9A1"/>
    <w:multiLevelType w:val="hybridMultilevel"/>
    <w:tmpl w:val="5B7AD1C6"/>
    <w:lvl w:ilvl="0" w:tplc="FFFFFFFF">
      <w:start w:val="1"/>
      <w:numFmt w:val="decimal"/>
      <w:lvlText w:val="%1-"/>
      <w:lvlJc w:val="center"/>
      <w:pPr>
        <w:ind w:left="1800" w:hanging="360"/>
      </w:pPr>
      <w:rPr>
        <w:rFonts w:ascii="Tahoma" w:hAnsi="Tahoma" w:cs="B Nazanin"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E26F16"/>
    <w:multiLevelType w:val="hybridMultilevel"/>
    <w:tmpl w:val="5B7AD1C6"/>
    <w:lvl w:ilvl="0" w:tplc="5832FC5E">
      <w:start w:val="1"/>
      <w:numFmt w:val="decimal"/>
      <w:lvlText w:val="%1-"/>
      <w:lvlJc w:val="center"/>
      <w:pPr>
        <w:ind w:left="1800" w:hanging="360"/>
      </w:pPr>
      <w:rPr>
        <w:rFonts w:ascii="Tahoma" w:hAnsi="Tahoma" w:cs="B Nazani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BA44152"/>
    <w:multiLevelType w:val="hybridMultilevel"/>
    <w:tmpl w:val="2F6E0AB6"/>
    <w:lvl w:ilvl="0" w:tplc="5564469C">
      <w:start w:val="1"/>
      <w:numFmt w:val="decimal"/>
      <w:lvlText w:val="%1-"/>
      <w:lvlJc w:val="left"/>
      <w:pPr>
        <w:ind w:left="720" w:hanging="360"/>
      </w:pPr>
      <w:rPr>
        <w:rFonts w:ascii="Tahoma" w:hAnsi="Tahoma" w:cs="B Nazani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95E5D"/>
    <w:multiLevelType w:val="hybridMultilevel"/>
    <w:tmpl w:val="EA848AA6"/>
    <w:lvl w:ilvl="0" w:tplc="805CB0A2">
      <w:start w:val="1"/>
      <w:numFmt w:val="decimal"/>
      <w:lvlText w:val="%1-"/>
      <w:lvlJc w:val="left"/>
      <w:pPr>
        <w:ind w:left="1080" w:hanging="360"/>
      </w:pPr>
      <w:rPr>
        <w:rFonts w:ascii="Tahoma" w:hAnsi="Tahoma" w:cs="B Nazanin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0A77A9"/>
    <w:multiLevelType w:val="hybridMultilevel"/>
    <w:tmpl w:val="5B7AD1C6"/>
    <w:lvl w:ilvl="0" w:tplc="FFFFFFFF">
      <w:start w:val="1"/>
      <w:numFmt w:val="decimal"/>
      <w:lvlText w:val="%1-"/>
      <w:lvlJc w:val="center"/>
      <w:pPr>
        <w:ind w:left="1800" w:hanging="360"/>
      </w:pPr>
      <w:rPr>
        <w:rFonts w:ascii="Tahoma" w:hAnsi="Tahoma" w:cs="B Nazanin"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053CB9"/>
    <w:multiLevelType w:val="hybridMultilevel"/>
    <w:tmpl w:val="A1407A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E0467"/>
    <w:multiLevelType w:val="hybridMultilevel"/>
    <w:tmpl w:val="1E5C0706"/>
    <w:lvl w:ilvl="0" w:tplc="FFFFFFFF">
      <w:start w:val="1"/>
      <w:numFmt w:val="decimal"/>
      <w:lvlText w:val="%1-"/>
      <w:lvlJc w:val="center"/>
      <w:pPr>
        <w:ind w:left="720" w:hanging="360"/>
      </w:pPr>
      <w:rPr>
        <w:rFonts w:ascii="Tahoma" w:hAnsi="Tahoma" w:cs="B Nazanin" w:hint="default"/>
        <w:b/>
        <w:sz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2F449F"/>
    <w:multiLevelType w:val="hybridMultilevel"/>
    <w:tmpl w:val="5B7AD1C6"/>
    <w:lvl w:ilvl="0" w:tplc="FFFFFFFF">
      <w:start w:val="1"/>
      <w:numFmt w:val="decimal"/>
      <w:lvlText w:val="%1-"/>
      <w:lvlJc w:val="center"/>
      <w:pPr>
        <w:ind w:left="1800" w:hanging="360"/>
      </w:pPr>
      <w:rPr>
        <w:rFonts w:ascii="Tahoma" w:hAnsi="Tahoma" w:cs="B Nazanin" w:hint="default"/>
        <w:b/>
        <w:sz w:val="18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204"/>
    <w:rsid w:val="0005051E"/>
    <w:rsid w:val="000E3192"/>
    <w:rsid w:val="001218F0"/>
    <w:rsid w:val="001268D6"/>
    <w:rsid w:val="00197719"/>
    <w:rsid w:val="001A48FB"/>
    <w:rsid w:val="00233204"/>
    <w:rsid w:val="00241BA2"/>
    <w:rsid w:val="00262311"/>
    <w:rsid w:val="00293B13"/>
    <w:rsid w:val="002A19B3"/>
    <w:rsid w:val="002B1C16"/>
    <w:rsid w:val="002C2DAF"/>
    <w:rsid w:val="002D38E0"/>
    <w:rsid w:val="002D49B4"/>
    <w:rsid w:val="00302D00"/>
    <w:rsid w:val="003171B7"/>
    <w:rsid w:val="0032787A"/>
    <w:rsid w:val="00355A43"/>
    <w:rsid w:val="003F043A"/>
    <w:rsid w:val="00436EEE"/>
    <w:rsid w:val="004F23E0"/>
    <w:rsid w:val="005611EC"/>
    <w:rsid w:val="005756BB"/>
    <w:rsid w:val="00584E78"/>
    <w:rsid w:val="006C1036"/>
    <w:rsid w:val="0072716C"/>
    <w:rsid w:val="007566F4"/>
    <w:rsid w:val="007807DB"/>
    <w:rsid w:val="007D22EB"/>
    <w:rsid w:val="007E0956"/>
    <w:rsid w:val="0081021C"/>
    <w:rsid w:val="008131F2"/>
    <w:rsid w:val="008166BC"/>
    <w:rsid w:val="00860219"/>
    <w:rsid w:val="00874E3E"/>
    <w:rsid w:val="008A28AA"/>
    <w:rsid w:val="0092018F"/>
    <w:rsid w:val="00942AD2"/>
    <w:rsid w:val="00950555"/>
    <w:rsid w:val="00952691"/>
    <w:rsid w:val="00964789"/>
    <w:rsid w:val="00975899"/>
    <w:rsid w:val="00976B5C"/>
    <w:rsid w:val="009C141F"/>
    <w:rsid w:val="009D23B8"/>
    <w:rsid w:val="009D488B"/>
    <w:rsid w:val="009D52B9"/>
    <w:rsid w:val="009E2288"/>
    <w:rsid w:val="009F5664"/>
    <w:rsid w:val="00A142F0"/>
    <w:rsid w:val="00A73550"/>
    <w:rsid w:val="00A77693"/>
    <w:rsid w:val="00A93AB4"/>
    <w:rsid w:val="00A961E7"/>
    <w:rsid w:val="00AE30FD"/>
    <w:rsid w:val="00AF0158"/>
    <w:rsid w:val="00AF7BD2"/>
    <w:rsid w:val="00B371CA"/>
    <w:rsid w:val="00B560BD"/>
    <w:rsid w:val="00B953F0"/>
    <w:rsid w:val="00C105FD"/>
    <w:rsid w:val="00C4227A"/>
    <w:rsid w:val="00C63C23"/>
    <w:rsid w:val="00C64C89"/>
    <w:rsid w:val="00C96C13"/>
    <w:rsid w:val="00CB7B16"/>
    <w:rsid w:val="00CC3D05"/>
    <w:rsid w:val="00D00799"/>
    <w:rsid w:val="00D06E23"/>
    <w:rsid w:val="00D16987"/>
    <w:rsid w:val="00D312CD"/>
    <w:rsid w:val="00D863FA"/>
    <w:rsid w:val="00D91928"/>
    <w:rsid w:val="00DA157F"/>
    <w:rsid w:val="00DD10F3"/>
    <w:rsid w:val="00DD3272"/>
    <w:rsid w:val="00DE32CB"/>
    <w:rsid w:val="00E2164E"/>
    <w:rsid w:val="00E347E6"/>
    <w:rsid w:val="00E4543D"/>
    <w:rsid w:val="00EB5F1A"/>
    <w:rsid w:val="00ED68E0"/>
    <w:rsid w:val="00EF04B7"/>
    <w:rsid w:val="00EF62FD"/>
    <w:rsid w:val="00F27997"/>
    <w:rsid w:val="00F44138"/>
    <w:rsid w:val="00F53678"/>
    <w:rsid w:val="00F97BA0"/>
    <w:rsid w:val="00FD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A7E16"/>
  <w15:docId w15:val="{7C529B8D-9F8A-4962-A4D7-35109CAE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A43"/>
    <w:pPr>
      <w:bidi/>
    </w:pPr>
    <w:rPr>
      <w:rFonts w:cs="B Nazani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6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3320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233204"/>
    <w:rPr>
      <w:b/>
      <w:bCs/>
    </w:rPr>
  </w:style>
  <w:style w:type="paragraph" w:styleId="ListParagraph">
    <w:name w:val="List Paragraph"/>
    <w:basedOn w:val="Normal"/>
    <w:uiPriority w:val="34"/>
    <w:qFormat/>
    <w:rsid w:val="00976B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2CD"/>
  </w:style>
  <w:style w:type="paragraph" w:styleId="Footer">
    <w:name w:val="footer"/>
    <w:basedOn w:val="Normal"/>
    <w:link w:val="FooterChar"/>
    <w:uiPriority w:val="99"/>
    <w:unhideWhenUsed/>
    <w:rsid w:val="00D312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2CD"/>
  </w:style>
  <w:style w:type="character" w:customStyle="1" w:styleId="Heading1Char">
    <w:name w:val="Heading 1 Char"/>
    <w:basedOn w:val="DefaultParagraphFont"/>
    <w:link w:val="Heading1"/>
    <w:uiPriority w:val="9"/>
    <w:rsid w:val="009526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ext">
    <w:name w:val="Text"/>
    <w:basedOn w:val="Normal"/>
    <w:link w:val="TextChar"/>
    <w:rsid w:val="00950555"/>
    <w:pPr>
      <w:spacing w:after="0" w:line="240" w:lineRule="auto"/>
      <w:ind w:firstLine="340"/>
      <w:jc w:val="lowKashida"/>
    </w:pPr>
    <w:rPr>
      <w:rFonts w:ascii="Times New Roman" w:eastAsia="MS Mincho" w:hAnsi="Times New Roman" w:cs="XB Niloofar"/>
      <w:sz w:val="20"/>
      <w:szCs w:val="22"/>
    </w:rPr>
  </w:style>
  <w:style w:type="character" w:customStyle="1" w:styleId="TextChar">
    <w:name w:val="Text Char"/>
    <w:link w:val="Text"/>
    <w:rsid w:val="00950555"/>
    <w:rPr>
      <w:rFonts w:ascii="Times New Roman" w:eastAsia="MS Mincho" w:hAnsi="Times New Roman" w:cs="XB Niloofar"/>
      <w:sz w:val="20"/>
    </w:rPr>
  </w:style>
  <w:style w:type="paragraph" w:styleId="Caption">
    <w:name w:val="caption"/>
    <w:basedOn w:val="Normal"/>
    <w:next w:val="Normal"/>
    <w:uiPriority w:val="35"/>
    <w:unhideWhenUsed/>
    <w:qFormat/>
    <w:rsid w:val="0005051E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FigureCaption">
    <w:name w:val="Figure Caption"/>
    <w:basedOn w:val="Normal"/>
    <w:rsid w:val="0005051E"/>
    <w:pPr>
      <w:spacing w:after="0" w:line="240" w:lineRule="auto"/>
      <w:jc w:val="center"/>
    </w:pPr>
    <w:rPr>
      <w:rFonts w:ascii="Times New Roman" w:eastAsia="MS Mincho" w:hAnsi="Times New Roman" w:cs="B Mitra"/>
      <w:b/>
      <w:bCs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29500-6DDC-4EAE-A131-6F53D5442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Bayat</dc:creator>
  <cp:lastModifiedBy>mehdi morsali</cp:lastModifiedBy>
  <cp:revision>12</cp:revision>
  <cp:lastPrinted>2023-02-18T09:16:00Z</cp:lastPrinted>
  <dcterms:created xsi:type="dcterms:W3CDTF">2023-10-29T06:40:00Z</dcterms:created>
  <dcterms:modified xsi:type="dcterms:W3CDTF">2023-11-19T08:56:00Z</dcterms:modified>
</cp:coreProperties>
</file>